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D940" w14:textId="1DB74EB6" w:rsidR="001E0A6A" w:rsidRDefault="001E0A6A" w:rsidP="00DE1393">
      <w:pPr>
        <w:jc w:val="center"/>
        <w:rPr>
          <w:rFonts w:ascii="ＭＳ 明朝" w:eastAsia="ＭＳ 明朝" w:hAnsi="ＭＳ 明朝"/>
          <w:b/>
          <w:bCs/>
          <w:sz w:val="28"/>
          <w:szCs w:val="32"/>
        </w:rPr>
      </w:pPr>
      <w:r w:rsidRPr="00DE1393">
        <w:rPr>
          <w:rFonts w:ascii="ＭＳ 明朝" w:eastAsia="ＭＳ 明朝" w:hAnsi="ＭＳ 明朝" w:hint="eastAsia"/>
          <w:b/>
          <w:bCs/>
          <w:sz w:val="28"/>
          <w:szCs w:val="32"/>
        </w:rPr>
        <w:t>令和</w:t>
      </w:r>
      <w:r w:rsidR="007B213D">
        <w:rPr>
          <w:rFonts w:ascii="ＭＳ 明朝" w:eastAsia="ＭＳ 明朝" w:hAnsi="ＭＳ 明朝" w:hint="eastAsia"/>
          <w:b/>
          <w:bCs/>
          <w:sz w:val="28"/>
          <w:szCs w:val="32"/>
        </w:rPr>
        <w:t>５</w:t>
      </w:r>
      <w:r w:rsidRPr="00DE1393">
        <w:rPr>
          <w:rFonts w:ascii="ＭＳ 明朝" w:eastAsia="ＭＳ 明朝" w:hAnsi="ＭＳ 明朝" w:hint="eastAsia"/>
          <w:b/>
          <w:bCs/>
          <w:sz w:val="28"/>
          <w:szCs w:val="32"/>
        </w:rPr>
        <w:t>年度　苦情解決の状況について</w:t>
      </w:r>
    </w:p>
    <w:p w14:paraId="3D9395F9" w14:textId="593AB3F3" w:rsidR="001E0A6A" w:rsidRDefault="001E0A6A" w:rsidP="00DE1393">
      <w:pPr>
        <w:wordWrap w:val="0"/>
        <w:ind w:right="210"/>
        <w:jc w:val="right"/>
        <w:rPr>
          <w:rFonts w:ascii="ＭＳ 明朝" w:eastAsia="ＭＳ 明朝" w:hAnsi="ＭＳ 明朝"/>
          <w:u w:val="double"/>
        </w:rPr>
      </w:pPr>
      <w:r w:rsidRPr="001E0A6A">
        <w:rPr>
          <w:rFonts w:ascii="ＭＳ 明朝" w:eastAsia="ＭＳ 明朝" w:hAnsi="ＭＳ 明朝" w:hint="eastAsia"/>
          <w:u w:val="double"/>
        </w:rPr>
        <w:t>施設名</w:t>
      </w:r>
      <w:r w:rsidR="00DE1393">
        <w:rPr>
          <w:rFonts w:ascii="ＭＳ 明朝" w:eastAsia="ＭＳ 明朝" w:hAnsi="ＭＳ 明朝" w:hint="eastAsia"/>
          <w:u w:val="double"/>
        </w:rPr>
        <w:t xml:space="preserve">：　　</w:t>
      </w:r>
      <w:r w:rsidR="00FC73AD">
        <w:rPr>
          <w:rFonts w:ascii="ＭＳ 明朝" w:eastAsia="ＭＳ 明朝" w:hAnsi="ＭＳ 明朝" w:hint="eastAsia"/>
          <w:u w:val="double"/>
        </w:rPr>
        <w:t>白鳩チルドレンセンター東大阪</w:t>
      </w:r>
      <w:r w:rsidR="00DE1393">
        <w:rPr>
          <w:rFonts w:ascii="ＭＳ 明朝" w:eastAsia="ＭＳ 明朝" w:hAnsi="ＭＳ 明朝" w:hint="eastAsia"/>
          <w:u w:val="double"/>
        </w:rPr>
        <w:t xml:space="preserve">　　　　　　　　　　　　　　　</w:t>
      </w:r>
    </w:p>
    <w:p w14:paraId="6FEB8E0A" w14:textId="77777777" w:rsidR="00DE1393" w:rsidRDefault="00DE1393" w:rsidP="00DE1393">
      <w:pPr>
        <w:ind w:right="840"/>
        <w:jc w:val="right"/>
        <w:rPr>
          <w:rFonts w:ascii="ＭＳ 明朝" w:eastAsia="ＭＳ 明朝" w:hAnsi="ＭＳ 明朝"/>
          <w:u w:val="double"/>
        </w:rPr>
      </w:pPr>
    </w:p>
    <w:p w14:paraId="4A591032" w14:textId="77777777" w:rsidR="00DE1393" w:rsidRPr="00DE1393" w:rsidRDefault="00DE1393" w:rsidP="00DE1393">
      <w:pPr>
        <w:ind w:right="840"/>
        <w:jc w:val="right"/>
        <w:rPr>
          <w:rFonts w:ascii="ＭＳ 明朝" w:eastAsia="ＭＳ 明朝" w:hAnsi="ＭＳ 明朝"/>
          <w:u w:val="double"/>
        </w:rPr>
      </w:pPr>
    </w:p>
    <w:tbl>
      <w:tblPr>
        <w:tblStyle w:val="aa"/>
        <w:tblW w:w="0" w:type="auto"/>
        <w:tblLook w:val="04A0" w:firstRow="1" w:lastRow="0" w:firstColumn="1" w:lastColumn="0" w:noHBand="0" w:noVBand="1"/>
      </w:tblPr>
      <w:tblGrid>
        <w:gridCol w:w="846"/>
        <w:gridCol w:w="2410"/>
        <w:gridCol w:w="1417"/>
        <w:gridCol w:w="3402"/>
        <w:gridCol w:w="3402"/>
        <w:gridCol w:w="1665"/>
      </w:tblGrid>
      <w:tr w:rsidR="001E0A6A" w14:paraId="5C2A6687" w14:textId="77777777" w:rsidTr="00DE1393">
        <w:trPr>
          <w:trHeight w:val="619"/>
        </w:trPr>
        <w:tc>
          <w:tcPr>
            <w:tcW w:w="846" w:type="dxa"/>
          </w:tcPr>
          <w:p w14:paraId="1AA57D29" w14:textId="77777777" w:rsidR="001E0A6A" w:rsidRPr="001E0A6A" w:rsidRDefault="001E0A6A" w:rsidP="001E0A6A">
            <w:pPr>
              <w:jc w:val="center"/>
              <w:rPr>
                <w:rFonts w:ascii="ＭＳ 明朝" w:eastAsia="ＭＳ 明朝" w:hAnsi="ＭＳ 明朝"/>
              </w:rPr>
            </w:pPr>
          </w:p>
        </w:tc>
        <w:tc>
          <w:tcPr>
            <w:tcW w:w="2410" w:type="dxa"/>
            <w:vAlign w:val="center"/>
          </w:tcPr>
          <w:p w14:paraId="59BF45B7" w14:textId="70ADC1A5"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受付日</w:t>
            </w:r>
          </w:p>
        </w:tc>
        <w:tc>
          <w:tcPr>
            <w:tcW w:w="1417" w:type="dxa"/>
            <w:vAlign w:val="center"/>
          </w:tcPr>
          <w:p w14:paraId="19E263AF" w14:textId="644EBC6D"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申し出た人</w:t>
            </w:r>
          </w:p>
        </w:tc>
        <w:tc>
          <w:tcPr>
            <w:tcW w:w="3402" w:type="dxa"/>
            <w:vAlign w:val="center"/>
          </w:tcPr>
          <w:p w14:paraId="1D170120" w14:textId="7C731A8C"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受付内容</w:t>
            </w:r>
          </w:p>
        </w:tc>
        <w:tc>
          <w:tcPr>
            <w:tcW w:w="3402" w:type="dxa"/>
            <w:vAlign w:val="center"/>
          </w:tcPr>
          <w:p w14:paraId="1692E638" w14:textId="6E500813"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対応の状況</w:t>
            </w:r>
          </w:p>
        </w:tc>
        <w:tc>
          <w:tcPr>
            <w:tcW w:w="1665" w:type="dxa"/>
            <w:vAlign w:val="center"/>
          </w:tcPr>
          <w:p w14:paraId="1C96B1A9" w14:textId="3E75CE59"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解決の状況</w:t>
            </w:r>
          </w:p>
        </w:tc>
      </w:tr>
      <w:tr w:rsidR="001E0A6A" w14:paraId="220A118E" w14:textId="77777777" w:rsidTr="00DE1393">
        <w:trPr>
          <w:trHeight w:val="1833"/>
        </w:trPr>
        <w:tc>
          <w:tcPr>
            <w:tcW w:w="846" w:type="dxa"/>
            <w:vAlign w:val="center"/>
          </w:tcPr>
          <w:p w14:paraId="61AC237B" w14:textId="38E7A231"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１</w:t>
            </w:r>
          </w:p>
        </w:tc>
        <w:tc>
          <w:tcPr>
            <w:tcW w:w="2410" w:type="dxa"/>
            <w:vAlign w:val="center"/>
          </w:tcPr>
          <w:p w14:paraId="23DA08BE" w14:textId="62A682B3" w:rsidR="001E0A6A" w:rsidRPr="001E0A6A" w:rsidRDefault="001E0A6A" w:rsidP="001E0A6A">
            <w:pPr>
              <w:jc w:val="center"/>
              <w:rPr>
                <w:rFonts w:ascii="ＭＳ 明朝" w:eastAsia="ＭＳ 明朝" w:hAnsi="ＭＳ 明朝"/>
              </w:rPr>
            </w:pPr>
            <w:r w:rsidRPr="001E0A6A">
              <w:rPr>
                <w:rFonts w:ascii="ＭＳ 明朝" w:eastAsia="ＭＳ 明朝" w:hAnsi="ＭＳ 明朝" w:hint="eastAsia"/>
              </w:rPr>
              <w:t>令和</w:t>
            </w:r>
            <w:r w:rsidR="00FC73AD">
              <w:rPr>
                <w:rFonts w:ascii="ＭＳ 明朝" w:eastAsia="ＭＳ 明朝" w:hAnsi="ＭＳ 明朝" w:hint="eastAsia"/>
              </w:rPr>
              <w:t>６</w:t>
            </w:r>
            <w:r w:rsidRPr="001E0A6A">
              <w:rPr>
                <w:rFonts w:ascii="ＭＳ 明朝" w:eastAsia="ＭＳ 明朝" w:hAnsi="ＭＳ 明朝" w:hint="eastAsia"/>
              </w:rPr>
              <w:t>年</w:t>
            </w:r>
            <w:r w:rsidR="00FC73AD">
              <w:rPr>
                <w:rFonts w:ascii="ＭＳ 明朝" w:eastAsia="ＭＳ 明朝" w:hAnsi="ＭＳ 明朝" w:hint="eastAsia"/>
              </w:rPr>
              <w:t>２</w:t>
            </w:r>
            <w:r>
              <w:rPr>
                <w:rFonts w:ascii="ＭＳ 明朝" w:eastAsia="ＭＳ 明朝" w:hAnsi="ＭＳ 明朝" w:hint="eastAsia"/>
              </w:rPr>
              <w:t>月</w:t>
            </w:r>
            <w:r w:rsidR="00FC73AD">
              <w:rPr>
                <w:rFonts w:ascii="ＭＳ 明朝" w:eastAsia="ＭＳ 明朝" w:hAnsi="ＭＳ 明朝" w:hint="eastAsia"/>
              </w:rPr>
              <w:t>２１</w:t>
            </w:r>
            <w:r>
              <w:rPr>
                <w:rFonts w:ascii="ＭＳ 明朝" w:eastAsia="ＭＳ 明朝" w:hAnsi="ＭＳ 明朝" w:hint="eastAsia"/>
              </w:rPr>
              <w:t>日</w:t>
            </w:r>
          </w:p>
        </w:tc>
        <w:tc>
          <w:tcPr>
            <w:tcW w:w="1417" w:type="dxa"/>
            <w:vAlign w:val="center"/>
          </w:tcPr>
          <w:p w14:paraId="7E8E1971" w14:textId="531A405D" w:rsidR="001E0A6A" w:rsidRPr="001E0A6A" w:rsidRDefault="00FC73AD" w:rsidP="001E0A6A">
            <w:pPr>
              <w:jc w:val="center"/>
              <w:rPr>
                <w:rFonts w:ascii="ＭＳ 明朝" w:eastAsia="ＭＳ 明朝" w:hAnsi="ＭＳ 明朝"/>
              </w:rPr>
            </w:pPr>
            <w:r>
              <w:rPr>
                <w:rFonts w:ascii="ＭＳ 明朝" w:eastAsia="ＭＳ 明朝" w:hAnsi="ＭＳ 明朝" w:hint="eastAsia"/>
              </w:rPr>
              <w:t>４歳児クラス保護者</w:t>
            </w:r>
          </w:p>
        </w:tc>
        <w:tc>
          <w:tcPr>
            <w:tcW w:w="3402" w:type="dxa"/>
            <w:vAlign w:val="center"/>
          </w:tcPr>
          <w:p w14:paraId="2C72FBA3" w14:textId="18583E07" w:rsidR="001E0A6A" w:rsidRPr="001E0A6A" w:rsidRDefault="00FC73AD" w:rsidP="00E07242">
            <w:pPr>
              <w:rPr>
                <w:rFonts w:ascii="ＭＳ 明朝" w:eastAsia="ＭＳ 明朝" w:hAnsi="ＭＳ 明朝"/>
              </w:rPr>
            </w:pPr>
            <w:r>
              <w:rPr>
                <w:rFonts w:ascii="ＭＳ 明朝" w:eastAsia="ＭＳ 明朝" w:hAnsi="ＭＳ 明朝" w:hint="eastAsia"/>
              </w:rPr>
              <w:t>子どもが園で１～２時間昼寝をしているため夜眠れなっていると思う。そのため昼寝をなくしてほしいとの内容のお手紙がご意見箱に入っていました。</w:t>
            </w:r>
          </w:p>
        </w:tc>
        <w:tc>
          <w:tcPr>
            <w:tcW w:w="3402" w:type="dxa"/>
            <w:vAlign w:val="center"/>
          </w:tcPr>
          <w:p w14:paraId="522C7228" w14:textId="22D90A9F" w:rsidR="001E0A6A" w:rsidRPr="00FC73AD" w:rsidRDefault="00E07242" w:rsidP="00E07242">
            <w:pPr>
              <w:jc w:val="left"/>
              <w:rPr>
                <w:rFonts w:ascii="ＭＳ 明朝" w:eastAsia="ＭＳ 明朝" w:hAnsi="ＭＳ 明朝"/>
              </w:rPr>
            </w:pPr>
            <w:r>
              <w:rPr>
                <w:rFonts w:ascii="ＭＳ 明朝" w:eastAsia="ＭＳ 明朝" w:hAnsi="ＭＳ 明朝" w:hint="eastAsia"/>
              </w:rPr>
              <w:t>回答書の作成をし、全保護者にWEB配信をしました。内容としては</w:t>
            </w:r>
            <w:r w:rsidR="00FC73AD">
              <w:rPr>
                <w:rFonts w:ascii="ＭＳ 明朝" w:eastAsia="ＭＳ 明朝" w:hAnsi="ＭＳ 明朝" w:hint="eastAsia"/>
              </w:rPr>
              <w:t>脳を休めるため昼寝</w:t>
            </w:r>
            <w:r>
              <w:rPr>
                <w:rFonts w:ascii="ＭＳ 明朝" w:eastAsia="ＭＳ 明朝" w:hAnsi="ＭＳ 明朝" w:hint="eastAsia"/>
              </w:rPr>
              <w:t>や休息</w:t>
            </w:r>
            <w:r w:rsidR="00FC73AD">
              <w:rPr>
                <w:rFonts w:ascii="ＭＳ 明朝" w:eastAsia="ＭＳ 明朝" w:hAnsi="ＭＳ 明朝" w:hint="eastAsia"/>
              </w:rPr>
              <w:t>が必要であること</w:t>
            </w:r>
            <w:r w:rsidR="00D7456F">
              <w:rPr>
                <w:rFonts w:ascii="ＭＳ 明朝" w:eastAsia="ＭＳ 明朝" w:hAnsi="ＭＳ 明朝" w:hint="eastAsia"/>
              </w:rPr>
              <w:t>を</w:t>
            </w:r>
            <w:r>
              <w:rPr>
                <w:rFonts w:ascii="ＭＳ 明朝" w:eastAsia="ＭＳ 明朝" w:hAnsi="ＭＳ 明朝" w:hint="eastAsia"/>
              </w:rPr>
              <w:t>説明し</w:t>
            </w:r>
            <w:r w:rsidR="00D7456F">
              <w:rPr>
                <w:rFonts w:ascii="ＭＳ 明朝" w:eastAsia="ＭＳ 明朝" w:hAnsi="ＭＳ 明朝" w:hint="eastAsia"/>
              </w:rPr>
              <w:t>、</w:t>
            </w:r>
            <w:r>
              <w:rPr>
                <w:rFonts w:ascii="ＭＳ 明朝" w:eastAsia="ＭＳ 明朝" w:hAnsi="ＭＳ 明朝" w:hint="eastAsia"/>
              </w:rPr>
              <w:t>昼寝をしない子も</w:t>
            </w:r>
            <w:r w:rsidR="00FC73AD">
              <w:rPr>
                <w:rFonts w:ascii="ＭＳ 明朝" w:eastAsia="ＭＳ 明朝" w:hAnsi="ＭＳ 明朝" w:hint="eastAsia"/>
              </w:rPr>
              <w:t>体を横たえ休息をすることが子どもの健康にとって良い</w:t>
            </w:r>
            <w:r w:rsidR="00D7456F">
              <w:rPr>
                <w:rFonts w:ascii="ＭＳ 明朝" w:eastAsia="ＭＳ 明朝" w:hAnsi="ＭＳ 明朝" w:hint="eastAsia"/>
              </w:rPr>
              <w:t>ことが科学的にも立証されているため、</w:t>
            </w:r>
            <w:r w:rsidR="00857C84">
              <w:rPr>
                <w:rFonts w:ascii="ＭＳ 明朝" w:eastAsia="ＭＳ 明朝" w:hAnsi="ＭＳ 明朝" w:hint="eastAsia"/>
              </w:rPr>
              <w:t>園では引き続き</w:t>
            </w:r>
            <w:r w:rsidR="00D7456F">
              <w:rPr>
                <w:rFonts w:ascii="ＭＳ 明朝" w:eastAsia="ＭＳ 明朝" w:hAnsi="ＭＳ 明朝" w:hint="eastAsia"/>
              </w:rPr>
              <w:t>昼寝や休息を</w:t>
            </w:r>
            <w:r w:rsidR="00857C84">
              <w:rPr>
                <w:rFonts w:ascii="ＭＳ 明朝" w:eastAsia="ＭＳ 明朝" w:hAnsi="ＭＳ 明朝" w:hint="eastAsia"/>
              </w:rPr>
              <w:t>行うこと</w:t>
            </w:r>
            <w:r w:rsidR="00D7456F">
              <w:rPr>
                <w:rFonts w:ascii="ＭＳ 明朝" w:eastAsia="ＭＳ 明朝" w:hAnsi="ＭＳ 明朝" w:hint="eastAsia"/>
              </w:rPr>
              <w:t>をお知らせしました。</w:t>
            </w:r>
          </w:p>
        </w:tc>
        <w:tc>
          <w:tcPr>
            <w:tcW w:w="1665" w:type="dxa"/>
            <w:vAlign w:val="center"/>
          </w:tcPr>
          <w:p w14:paraId="0E244F7C" w14:textId="7672B2B5" w:rsidR="001E0A6A" w:rsidRPr="001E0A6A" w:rsidRDefault="00FC73AD" w:rsidP="001E0A6A">
            <w:pPr>
              <w:jc w:val="center"/>
              <w:rPr>
                <w:rFonts w:ascii="ＭＳ 明朝" w:eastAsia="ＭＳ 明朝" w:hAnsi="ＭＳ 明朝"/>
              </w:rPr>
            </w:pPr>
            <w:r>
              <w:rPr>
                <w:rFonts w:ascii="ＭＳ 明朝" w:eastAsia="ＭＳ 明朝" w:hAnsi="ＭＳ 明朝" w:hint="eastAsia"/>
              </w:rPr>
              <w:t>解決済み</w:t>
            </w:r>
          </w:p>
        </w:tc>
      </w:tr>
    </w:tbl>
    <w:p w14:paraId="77E05E80" w14:textId="77777777" w:rsidR="001E0A6A" w:rsidRPr="001E0A6A" w:rsidRDefault="001E0A6A" w:rsidP="001E0A6A">
      <w:pPr>
        <w:rPr>
          <w:rFonts w:ascii="ＭＳ 明朝" w:eastAsia="ＭＳ 明朝" w:hAnsi="ＭＳ 明朝"/>
          <w:u w:val="double"/>
        </w:rPr>
      </w:pPr>
    </w:p>
    <w:sectPr w:rsidR="001E0A6A" w:rsidRPr="001E0A6A" w:rsidSect="001E0A6A">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6A"/>
    <w:rsid w:val="00187647"/>
    <w:rsid w:val="001E0A6A"/>
    <w:rsid w:val="00367904"/>
    <w:rsid w:val="003A68A7"/>
    <w:rsid w:val="00524D7A"/>
    <w:rsid w:val="00620632"/>
    <w:rsid w:val="007208A4"/>
    <w:rsid w:val="007232BD"/>
    <w:rsid w:val="007B213D"/>
    <w:rsid w:val="00857C84"/>
    <w:rsid w:val="009F2558"/>
    <w:rsid w:val="00AD7F32"/>
    <w:rsid w:val="00D7456F"/>
    <w:rsid w:val="00DE1393"/>
    <w:rsid w:val="00E07242"/>
    <w:rsid w:val="00FC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598D2B1"/>
  <w14:defaultImageDpi w14:val="32767"/>
  <w15:chartTrackingRefBased/>
  <w15:docId w15:val="{A2B44C51-09A6-428D-AE94-EB41A7BA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0A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0A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0A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0A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0A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0A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0A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0A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0A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0A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0A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0A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0A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0A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0A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0A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0A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0A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0A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A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A6A"/>
    <w:pPr>
      <w:spacing w:before="160" w:after="160"/>
      <w:jc w:val="center"/>
    </w:pPr>
    <w:rPr>
      <w:i/>
      <w:iCs/>
      <w:color w:val="404040" w:themeColor="text1" w:themeTint="BF"/>
    </w:rPr>
  </w:style>
  <w:style w:type="character" w:customStyle="1" w:styleId="a8">
    <w:name w:val="引用文 (文字)"/>
    <w:basedOn w:val="a0"/>
    <w:link w:val="a7"/>
    <w:uiPriority w:val="29"/>
    <w:rsid w:val="001E0A6A"/>
    <w:rPr>
      <w:i/>
      <w:iCs/>
      <w:color w:val="404040" w:themeColor="text1" w:themeTint="BF"/>
    </w:rPr>
  </w:style>
  <w:style w:type="paragraph" w:styleId="a9">
    <w:name w:val="List Paragraph"/>
    <w:basedOn w:val="a"/>
    <w:uiPriority w:val="34"/>
    <w:qFormat/>
    <w:rsid w:val="001E0A6A"/>
    <w:pPr>
      <w:ind w:left="720"/>
      <w:contextualSpacing/>
    </w:pPr>
  </w:style>
  <w:style w:type="character" w:styleId="21">
    <w:name w:val="Intense Emphasis"/>
    <w:basedOn w:val="a0"/>
    <w:uiPriority w:val="21"/>
    <w:qFormat/>
    <w:rsid w:val="001E0A6A"/>
    <w:rPr>
      <w:i/>
      <w:iCs/>
      <w:color w:val="0F4761" w:themeColor="accent1" w:themeShade="BF"/>
    </w:rPr>
  </w:style>
  <w:style w:type="paragraph" w:styleId="22">
    <w:name w:val="Intense Quote"/>
    <w:basedOn w:val="a"/>
    <w:next w:val="a"/>
    <w:link w:val="23"/>
    <w:uiPriority w:val="30"/>
    <w:qFormat/>
    <w:rsid w:val="001E0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0A6A"/>
    <w:rPr>
      <w:i/>
      <w:iCs/>
      <w:color w:val="0F4761" w:themeColor="accent1" w:themeShade="BF"/>
    </w:rPr>
  </w:style>
  <w:style w:type="character" w:styleId="24">
    <w:name w:val="Intense Reference"/>
    <w:basedOn w:val="a0"/>
    <w:uiPriority w:val="32"/>
    <w:qFormat/>
    <w:rsid w:val="001E0A6A"/>
    <w:rPr>
      <w:b/>
      <w:bCs/>
      <w:smallCaps/>
      <w:color w:val="0F4761" w:themeColor="accent1" w:themeShade="BF"/>
      <w:spacing w:val="5"/>
    </w:rPr>
  </w:style>
  <w:style w:type="table" w:styleId="aa">
    <w:name w:val="Table Grid"/>
    <w:basedOn w:val="a1"/>
    <w:uiPriority w:val="39"/>
    <w:rsid w:val="001E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英嗣朗</dc:creator>
  <cp:keywords/>
  <dc:description/>
  <cp:lastModifiedBy>武藤 英嗣朗</cp:lastModifiedBy>
  <cp:revision>5</cp:revision>
  <dcterms:created xsi:type="dcterms:W3CDTF">2024-07-19T07:03:00Z</dcterms:created>
  <dcterms:modified xsi:type="dcterms:W3CDTF">2024-07-24T03:16:00Z</dcterms:modified>
</cp:coreProperties>
</file>